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both"/>
        <w:rPr>
          <w:rFonts w:ascii="Arial" w:hAnsi="Arial" w:cs="Arial"/>
        </w:rPr>
      </w:pPr>
      <w:bookmarkStart w:id="0" w:name="_GoBack"/>
      <w:r>
        <w:rPr>
          <w:rFonts w:cs="Arial" w:ascii="Arial" w:hAnsi="Arial"/>
          <w:b/>
          <w:bCs/>
          <w:u w:val="single"/>
        </w:rPr>
        <w:t>Documentos para fusão de imóveis urbanos</w:t>
      </w:r>
      <w:r>
        <w:rPr>
          <w:rFonts w:cs="Arial" w:ascii="Arial" w:hAnsi="Arial"/>
        </w:rPr>
        <w:t>: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1) Requerimento assinado pelo proprietário, com firma reconhecida (Art. 221, II, da Lei n° 6.015/73);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Além disso, deve constar no instrumento a autorização genérica para todos os atos averbáveis relativos aos elementos qualificadores das partes e do imóvel que se fizerem necessários ao registro (Art. 416,I, CNNR/RS);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Se o requerimento for assinado por procurador ou membro de pessoa jurídica em sua representação, devem ser anexados os documentos necessários à comprovação dos poderes de representação.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Se falecido o titular de direitos reais sobre o imóvel e aberto o inventário, o inventariante terá legitimidade para assinar o requerimento ou, se ainda não houver inventário em curso, todos os sucessores deverão assinar o fazer, juntando Certidão de óbito e declaração de que não há inventário em curso, com firma reconhecida.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2) Memorial descritivo e planta contendo a situação anterior e posterior do imóvel, assinados pelos proprietários e responsável técnico, com reconhecimento das assinaturas em um dos documentos.</w:t>
      </w:r>
    </w:p>
    <w:p>
      <w:pPr>
        <w:pStyle w:val="Standard"/>
        <w:shd w:val="clear" w:color="auto" w:fill="FFFFFF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Obs.: Solicitamos que enviem em formato digital (PDF) o arquivo de mapas, mesmo que sem as assinaturas para fins de arquivamento.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A situação anterior deve estar nos exatos termos da matrícula/transcrição.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Na situação posterior, das descrições dos imóveis deverão constar o número da matrícula/transcrição e todas as características dos imóveis: espécie, localização (logradouro, número, município), quarteirão, amarração e edificações já averbadas na matrícula anterior, área total, medidas e confrontações (art. 416, IX, da CNNR/RS).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3) ART (Anotação de responsabilidade Técnica), RRT (Registro de Responsabilidade Técnica) ou documento correspondente com a discriminação de todos os serviços prestados, assinaturas do proprietário e responsável técnico e a correspondente área do imóvel (art. 643 da CNNR/RS).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4) Aprovação municipal, dentro do prazo de validade de 180 dias, referente ao procedimento de fusão (Art. 139, 142 e 143, Parágrafo único, da Lei Complementar Municipal n° 117/2018);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Tratando-se de documento com assinatura digital, o arquivo deverá ser encaminhado por e-mail para conferência da autenticidade do documento (Art. 416, VI, da CNNR/RS);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5) Apresentar certidão, expedida pela Prefeitura Municipal, informando o cadastro imobiliário da área unificada (Art. 495, II, da CNNR/RS);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6) Visando conferir celeridade ao registro pretendido, a parte deverá enviar, via e-mail, o memorial descritivo, em formato word e com identificação do número da Guia no campo "assunto". *Email: </w:t>
      </w:r>
      <w:hyperlink r:id="rId3">
        <w:r>
          <w:rPr>
            <w:rStyle w:val="LinkdaInternet"/>
            <w:rFonts w:cs="Arial" w:ascii="Arial" w:hAnsi="Arial"/>
          </w:rPr>
          <w:t>risma.atendimento@gmail.com</w:t>
        </w:r>
      </w:hyperlink>
    </w:p>
    <w:p>
      <w:pPr>
        <w:pStyle w:val="Standard"/>
        <w:jc w:val="both"/>
        <w:rPr>
          <w:rFonts w:ascii="Arial" w:hAnsi="Arial" w:cs="Arial"/>
        </w:rPr>
      </w:pPr>
      <w:r>
        <w:rPr/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7)  Nos termos do artigo 343-G, do Provimento n° 149 do CNJ, as coordenadas geodésicas da situação final do imóvel deverão ser lançadas diretamente no Mapa do Registro de Imóveis do Brasil – SIG-RI, pelo profissional técnico que realizou o presente procedimento de retificação de medidas/fusão/desmembramento/gleba/more/loteamento/ reurb, conforme Manual de Uso, localizado no site: </w:t>
      </w:r>
      <w:hyperlink r:id="rId4">
        <w:r>
          <w:rPr>
            <w:rFonts w:cs="Arial" w:ascii="Arial" w:hAnsi="Arial"/>
            <w:color w:val="0563C1"/>
            <w:u w:val="single"/>
          </w:rPr>
          <w:t>https://mapa.onr.org.br/sigri/manual/manual-profissionais-tecnicos</w:t>
        </w:r>
      </w:hyperlink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8) </w:t>
      </w:r>
      <w:r>
        <w:rPr>
          <w:rFonts w:ascii="Arial" w:hAnsi="Arial"/>
          <w:color w:val="000000"/>
        </w:rPr>
        <w:t xml:space="preserve">Deverá ser apresentado documento oficial (Correios) informando o Código de Endereçamento Postal – CEP do imóvel (Art. 440-AQ, §1º e §2º, "a", do Provimento 195 do CNJ). </w:t>
      </w:r>
    </w:p>
    <w:p>
      <w:pPr>
        <w:pStyle w:val="Normal"/>
        <w:spacing w:lineRule="atLeast" w:line="0" w:before="0" w:after="0"/>
        <w:ind w:left="0" w:right="0" w:hanging="0"/>
        <w:rPr>
          <w:rFonts w:ascii="Arial" w:hAnsi="Arial" w:cs="Arial"/>
        </w:rPr>
      </w:pPr>
      <w:r>
        <w:rPr>
          <w:rFonts w:ascii="Arial" w:hAnsi="Arial"/>
          <w:color w:val="000000"/>
        </w:rPr>
        <w:t xml:space="preserve">*Links para emissão do documento oficial: </w:t>
      </w:r>
      <w:r>
        <w:rPr>
          <w:rFonts w:ascii="Arial" w:hAnsi="Arial"/>
          <w:i/>
          <w:color w:val="000000"/>
        </w:rPr>
        <w:t>https://buscacepinter.correios.com.br/app/localidade_logradouro/index.php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  <w:u w:val="single"/>
        </w:rPr>
        <w:t>ou</w:t>
      </w:r>
      <w:r>
        <w:rPr>
          <w:rFonts w:ascii="Arial" w:hAnsi="Arial"/>
          <w:color w:val="000000"/>
        </w:rPr>
        <w:t xml:space="preserve"> </w:t>
      </w:r>
      <w:hyperlink r:id="rId5">
        <w:r>
          <w:rPr>
            <w:rFonts w:ascii="Arial" w:hAnsi="Arial"/>
            <w:i/>
            <w:color w:val="000000"/>
            <w:u w:val="single"/>
          </w:rPr>
          <w:t>https://buscacepinter.correios.com.br/app/endereco/index.php</w:t>
        </w:r>
      </w:hyperlink>
    </w:p>
    <w:p>
      <w:pPr>
        <w:pStyle w:val="Normal"/>
        <w:spacing w:lineRule="atLeast" w:line="0" w:before="0" w:after="0"/>
        <w:ind w:left="0" w:right="0" w:hanging="0"/>
        <w:rPr>
          <w:rFonts w:ascii="Arial" w:hAnsi="Arial" w:cs="Arial"/>
        </w:rPr>
      </w:pPr>
      <w:hyperlink r:id="rId6">
        <w:r>
          <w:rPr/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7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8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9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0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1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2">
        <w:r>
          <w:rPr>
            <w:rFonts w:cs="Arial" w:ascii="Arial" w:hAnsi="Arial"/>
          </w:rPr>
        </w:r>
      </w:hyperlink>
    </w:p>
    <w:p>
      <w:pPr>
        <w:pStyle w:val="Standard"/>
        <w:rPr>
          <w:rFonts w:ascii="Arial" w:hAnsi="Arial" w:cs="Arial"/>
        </w:rPr>
      </w:pPr>
      <w:hyperlink r:id="rId13">
        <w:r>
          <w:rPr>
            <w:rFonts w:cs="Arial" w:ascii="Arial" w:hAnsi="Arial"/>
          </w:rPr>
        </w:r>
      </w:hyperlink>
    </w:p>
    <w:p>
      <w:pPr>
        <w:pStyle w:val="Standard"/>
        <w:jc w:val="center"/>
        <w:rPr>
          <w:rFonts w:ascii="Arial" w:hAnsi="Arial" w:cs="Arial"/>
          <w:b/>
          <w:b/>
          <w:bCs/>
        </w:rPr>
      </w:pPr>
      <w:hyperlink r:id="rId14">
        <w:r>
          <w:rPr>
            <w:rFonts w:cs="Arial" w:ascii="Arial" w:hAnsi="Arial"/>
            <w:b/>
            <w:bCs/>
          </w:rPr>
          <w:t>MODELO DE REQUERIMENTO</w:t>
        </w:r>
      </w:hyperlink>
    </w:p>
    <w:p>
      <w:pPr>
        <w:pStyle w:val="Standard"/>
        <w:rPr>
          <w:rFonts w:ascii="Arial" w:hAnsi="Arial" w:cs="Arial"/>
        </w:rPr>
      </w:pPr>
      <w:hyperlink r:id="rId15">
        <w:r>
          <w:rPr>
            <w:rFonts w:cs="Arial" w:ascii="Arial" w:hAnsi="Arial"/>
          </w:rPr>
        </w:r>
      </w:hyperlink>
    </w:p>
    <w:p>
      <w:pPr>
        <w:pStyle w:val="Standard"/>
        <w:rPr>
          <w:rFonts w:ascii="Arial" w:hAnsi="Arial" w:cs="Arial"/>
        </w:rPr>
      </w:pPr>
      <w:hyperlink r:id="rId16">
        <w:r>
          <w:rPr>
            <w:rFonts w:cs="Arial" w:ascii="Arial" w:hAnsi="Arial"/>
          </w:rPr>
          <w:t xml:space="preserve">   </w:t>
        </w:r>
        <w:r>
          <w:rPr>
            <w:rFonts w:cs="Arial" w:ascii="Arial" w:hAnsi="Arial"/>
          </w:rPr>
          <w:t>Ao Cartório de Registro de Imóveis de Santa Maria</w:t>
        </w:r>
      </w:hyperlink>
    </w:p>
    <w:p>
      <w:pPr>
        <w:pStyle w:val="Standard"/>
        <w:rPr>
          <w:rFonts w:ascii="Arial" w:hAnsi="Arial" w:cs="Arial"/>
        </w:rPr>
      </w:pPr>
      <w:hyperlink r:id="rId17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8">
        <w:r>
          <w:rPr>
            <w:rFonts w:cs="Arial" w:ascii="Arial" w:hAnsi="Arial"/>
          </w:rPr>
          <w:tab/>
          <w:t>(Nome completo do requerente sem abreviaturas), inscrito(a) no CPF nº  , portador(a) do RG  nº  , (estado civil e, se for casado, o regime de bens, data do casamento e qualificação do cônjuge), residente e domiciliado(a) na rua     , nº   , na cidade de      , requer seja registrada a fusão do imóvel da (matricula ou transcrição) nº  do (Livro 2-RG ou Livro 3(constar série do Livro)   e da (matricula ou transcrição) nº  do (Livro 2-RG ou Livro 3(constar série do Livro)  conforme documento em anexo.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9">
        <w:r>
          <w:rPr>
            <w:rFonts w:cs="Arial" w:ascii="Arial" w:hAnsi="Arial"/>
          </w:rPr>
          <w:tab/>
          <w:t>DESCRIÇÃO DOS IMÓVEIS ANTES DA FUSÃO (Nºs das Matrículas ou transcrições): (descrição conforme o assento imobiliário + quarteirão, amarração e bairro se dela não constarem).</w:t>
        </w:r>
      </w:hyperlink>
    </w:p>
    <w:p>
      <w:pPr>
        <w:pStyle w:val="Standard"/>
        <w:ind w:firstLine="720"/>
        <w:jc w:val="both"/>
        <w:rPr>
          <w:rFonts w:ascii="Arial" w:hAnsi="Arial" w:cs="Arial"/>
        </w:rPr>
      </w:pPr>
      <w:hyperlink r:id="rId20">
        <w:r>
          <w:rPr>
            <w:rFonts w:cs="Arial" w:ascii="Arial" w:hAnsi="Arial"/>
          </w:rPr>
          <w:t>DESCRIÇÃO DO IMÓVEL FUNDIDO: (descrição completa – vide item 2 deste informativo)</w:t>
          <w:tab/>
          <w:t xml:space="preserve">  </w:t>
        </w:r>
      </w:hyperlink>
    </w:p>
    <w:p>
      <w:pPr>
        <w:pStyle w:val="Standard"/>
        <w:ind w:firstLine="720"/>
        <w:jc w:val="both"/>
        <w:rPr>
          <w:rFonts w:ascii="Arial" w:hAnsi="Arial" w:cs="Arial"/>
        </w:rPr>
      </w:pPr>
      <w:hyperlink r:id="rId21">
        <w:r>
          <w:rPr>
            <w:rFonts w:cs="Arial" w:ascii="Arial" w:hAnsi="Arial"/>
            <w:kern w:val="0"/>
          </w:rPr>
          <w:t>Requeiro e autorizo, ainda, todos os demais atos registrários e averbáveis necessários para os fins requeridos, inclusive atualização de dados de qualificação.</w:t>
        </w:r>
      </w:hyperlink>
    </w:p>
    <w:p>
      <w:pPr>
        <w:pStyle w:val="Standard"/>
        <w:rPr>
          <w:rFonts w:ascii="Arial" w:hAnsi="Arial" w:cs="Arial"/>
        </w:rPr>
      </w:pPr>
      <w:hyperlink r:id="rId22">
        <w:r>
          <w:rPr>
            <w:rFonts w:cs="Arial" w:ascii="Arial" w:hAnsi="Arial"/>
          </w:rPr>
        </w:r>
      </w:hyperlink>
    </w:p>
    <w:p>
      <w:pPr>
        <w:pStyle w:val="Standard"/>
        <w:rPr>
          <w:rFonts w:ascii="Arial" w:hAnsi="Arial" w:cs="Arial"/>
        </w:rPr>
      </w:pPr>
      <w:hyperlink r:id="rId23">
        <w:r>
          <w:rPr>
            <w:rFonts w:cs="Arial" w:ascii="Arial" w:hAnsi="Arial"/>
          </w:rPr>
        </w:r>
      </w:hyperlink>
    </w:p>
    <w:p>
      <w:pPr>
        <w:pStyle w:val="Standard"/>
        <w:rPr>
          <w:rFonts w:ascii="Arial" w:hAnsi="Arial" w:cs="Arial"/>
        </w:rPr>
      </w:pPr>
      <w:hyperlink r:id="rId24">
        <w:r>
          <w:rPr>
            <w:rFonts w:cs="Arial" w:ascii="Arial" w:hAnsi="Arial"/>
          </w:rPr>
        </w:r>
      </w:hyperlink>
    </w:p>
    <w:p>
      <w:pPr>
        <w:pStyle w:val="Standard"/>
        <w:rPr>
          <w:rFonts w:ascii="Arial" w:hAnsi="Arial" w:cs="Arial"/>
        </w:rPr>
      </w:pPr>
      <w:hyperlink r:id="rId25">
        <w:r>
          <w:rPr>
            <w:rFonts w:cs="Arial" w:ascii="Arial" w:hAnsi="Arial"/>
          </w:rPr>
        </w:r>
      </w:hyperlink>
    </w:p>
    <w:p>
      <w:pPr>
        <w:pStyle w:val="Standard"/>
        <w:rPr>
          <w:rFonts w:ascii="Arial" w:hAnsi="Arial" w:cs="Arial"/>
        </w:rPr>
      </w:pPr>
      <w:hyperlink r:id="rId26">
        <w:r>
          <w:rPr>
            <w:rFonts w:cs="Arial" w:ascii="Arial" w:hAnsi="Arial"/>
          </w:rPr>
        </w:r>
      </w:hyperlink>
    </w:p>
    <w:p>
      <w:pPr>
        <w:pStyle w:val="Standard"/>
        <w:jc w:val="right"/>
        <w:rPr>
          <w:rFonts w:ascii="Arial" w:hAnsi="Arial" w:cs="Arial"/>
        </w:rPr>
      </w:pPr>
      <w:hyperlink r:id="rId27">
        <w:r>
          <w:rPr>
            <w:rFonts w:cs="Arial" w:ascii="Arial" w:hAnsi="Arial"/>
          </w:rPr>
          <w:t>Santa Maria, (dia) de (mês) de (ano)</w:t>
        </w:r>
      </w:hyperlink>
    </w:p>
    <w:p>
      <w:pPr>
        <w:pStyle w:val="Standard"/>
        <w:rPr>
          <w:rFonts w:ascii="Arial" w:hAnsi="Arial" w:cs="Arial"/>
        </w:rPr>
      </w:pPr>
      <w:hyperlink r:id="rId28">
        <w:r>
          <w:rPr>
            <w:rFonts w:cs="Arial" w:ascii="Arial" w:hAnsi="Arial"/>
          </w:rPr>
        </w:r>
      </w:hyperlink>
    </w:p>
    <w:p>
      <w:pPr>
        <w:pStyle w:val="Standard"/>
        <w:jc w:val="center"/>
        <w:rPr>
          <w:rFonts w:ascii="Arial" w:hAnsi="Arial" w:cs="Arial"/>
        </w:rPr>
      </w:pPr>
      <w:hyperlink r:id="rId29">
        <w:r>
          <w:rPr>
            <w:rFonts w:cs="Arial" w:ascii="Arial" w:hAnsi="Arial"/>
          </w:rPr>
        </w:r>
      </w:hyperlink>
    </w:p>
    <w:p>
      <w:pPr>
        <w:pStyle w:val="Standard"/>
        <w:jc w:val="center"/>
        <w:rPr>
          <w:rFonts w:ascii="Arial" w:hAnsi="Arial" w:cs="Arial"/>
        </w:rPr>
      </w:pPr>
      <w:hyperlink r:id="rId30">
        <w:bookmarkStart w:id="1" w:name="_GoBack"/>
        <w:r>
          <w:rPr>
            <w:rFonts w:cs="Arial" w:ascii="Arial" w:hAnsi="Arial"/>
          </w:rPr>
          <w:t>Assinatura com reconhecimento de firma</w:t>
        </w:r>
      </w:hyperlink>
      <w:bookmarkEnd w:id="1"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rPr>
      <w:color w:val="0563C1"/>
      <w:u w:val="single"/>
    </w:rPr>
  </w:style>
  <w:style w:type="character" w:styleId="MenoPendente" w:customStyle="1">
    <w:name w:val="Menção Pendente"/>
    <w:basedOn w:val="DefaultParagraphFont"/>
    <w:qFormat/>
    <w:rPr>
      <w:color w:val="605E5C"/>
      <w:shd w:fill="E1DFDD" w:val="clear"/>
    </w:rPr>
  </w:style>
  <w:style w:type="character" w:styleId="Internetlink" w:customStyle="1">
    <w:name w:val="Hyperlink"/>
    <w:qFormat/>
    <w:rPr>
      <w:color w:val="000080"/>
      <w:u w:val="single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sma.atendimento@gmail.com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mapa.onr.org.br/sigri/manual/manual-profissionais-tecnicos" TargetMode="External"/><Relationship Id="rId5" Type="http://schemas.openxmlformats.org/officeDocument/2006/relationships/hyperlink" Target="https://buscacepinter.correios.com.br/app/endereco/index.php" TargetMode="External"/><Relationship Id="rId6" Type="http://schemas.openxmlformats.org/officeDocument/2006/relationships/hyperlink" Target="https://buscacepinter.correios.com.br/app/endereco/index.php" TargetMode="External"/><Relationship Id="rId7" Type="http://schemas.openxmlformats.org/officeDocument/2006/relationships/hyperlink" Target="https://buscacepinter.correios.com.br/app/endereco/index.php" TargetMode="External"/><Relationship Id="rId8" Type="http://schemas.openxmlformats.org/officeDocument/2006/relationships/hyperlink" Target="https://buscacepinter.correios.com.br/app/endereco/index.php" TargetMode="External"/><Relationship Id="rId9" Type="http://schemas.openxmlformats.org/officeDocument/2006/relationships/hyperlink" Target="https://buscacepinter.correios.com.br/app/endereco/index.php" TargetMode="External"/><Relationship Id="rId10" Type="http://schemas.openxmlformats.org/officeDocument/2006/relationships/hyperlink" Target="https://buscacepinter.correios.com.br/app/endereco/index.php" TargetMode="External"/><Relationship Id="rId11" Type="http://schemas.openxmlformats.org/officeDocument/2006/relationships/hyperlink" Target="https://buscacepinter.correios.com.br/app/endereco/index.php" TargetMode="External"/><Relationship Id="rId12" Type="http://schemas.openxmlformats.org/officeDocument/2006/relationships/hyperlink" Target="https://buscacepinter.correios.com.br/app/endereco/index.php" TargetMode="External"/><Relationship Id="rId13" Type="http://schemas.openxmlformats.org/officeDocument/2006/relationships/hyperlink" Target="https://buscacepinter.correios.com.br/app/endereco/index.php" TargetMode="External"/><Relationship Id="rId14" Type="http://schemas.openxmlformats.org/officeDocument/2006/relationships/hyperlink" Target="https://buscacepinter.correios.com.br/app/endereco/index.php" TargetMode="External"/><Relationship Id="rId15" Type="http://schemas.openxmlformats.org/officeDocument/2006/relationships/hyperlink" Target="https://buscacepinter.correios.com.br/app/endereco/index.php" TargetMode="External"/><Relationship Id="rId16" Type="http://schemas.openxmlformats.org/officeDocument/2006/relationships/hyperlink" Target="https://buscacepinter.correios.com.br/app/endereco/index.php" TargetMode="External"/><Relationship Id="rId17" Type="http://schemas.openxmlformats.org/officeDocument/2006/relationships/hyperlink" Target="https://buscacepinter.correios.com.br/app/endereco/index.php" TargetMode="External"/><Relationship Id="rId18" Type="http://schemas.openxmlformats.org/officeDocument/2006/relationships/hyperlink" Target="https://buscacepinter.correios.com.br/app/endereco/index.php" TargetMode="External"/><Relationship Id="rId19" Type="http://schemas.openxmlformats.org/officeDocument/2006/relationships/hyperlink" Target="https://buscacepinter.correios.com.br/app/endereco/index.php" TargetMode="External"/><Relationship Id="rId20" Type="http://schemas.openxmlformats.org/officeDocument/2006/relationships/hyperlink" Target="https://buscacepinter.correios.com.br/app/endereco/index.php" TargetMode="External"/><Relationship Id="rId21" Type="http://schemas.openxmlformats.org/officeDocument/2006/relationships/hyperlink" Target="https://buscacepinter.correios.com.br/app/endereco/index.php" TargetMode="External"/><Relationship Id="rId22" Type="http://schemas.openxmlformats.org/officeDocument/2006/relationships/hyperlink" Target="https://buscacepinter.correios.com.br/app/endereco/index.php" TargetMode="External"/><Relationship Id="rId23" Type="http://schemas.openxmlformats.org/officeDocument/2006/relationships/hyperlink" Target="https://buscacepinter.correios.com.br/app/endereco/index.php" TargetMode="External"/><Relationship Id="rId24" Type="http://schemas.openxmlformats.org/officeDocument/2006/relationships/hyperlink" Target="https://buscacepinter.correios.com.br/app/endereco/index.php" TargetMode="External"/><Relationship Id="rId25" Type="http://schemas.openxmlformats.org/officeDocument/2006/relationships/hyperlink" Target="https://buscacepinter.correios.com.br/app/endereco/index.php" TargetMode="External"/><Relationship Id="rId26" Type="http://schemas.openxmlformats.org/officeDocument/2006/relationships/hyperlink" Target="https://buscacepinter.correios.com.br/app/endereco/index.php" TargetMode="External"/><Relationship Id="rId27" Type="http://schemas.openxmlformats.org/officeDocument/2006/relationships/hyperlink" Target="https://buscacepinter.correios.com.br/app/endereco/index.php" TargetMode="External"/><Relationship Id="rId28" Type="http://schemas.openxmlformats.org/officeDocument/2006/relationships/hyperlink" Target="https://buscacepinter.correios.com.br/app/endereco/index.php" TargetMode="External"/><Relationship Id="rId29" Type="http://schemas.openxmlformats.org/officeDocument/2006/relationships/hyperlink" Target="https://buscacepinter.correios.com.br/app/endereco/index.php" TargetMode="External"/><Relationship Id="rId30" Type="http://schemas.openxmlformats.org/officeDocument/2006/relationships/hyperlink" Target="https://buscacepinter.correios.com.br/app/endereco/index.php" TargetMode="Externa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2</Pages>
  <Words>632</Words>
  <Characters>3811</Characters>
  <CharactersWithSpaces>4450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pt-BR</dc:language>
  <cp:lastModifiedBy/>
  <dcterms:modified xsi:type="dcterms:W3CDTF">2025-09-27T10:59:38Z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